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4" w:rsidRPr="000B0ABA" w:rsidRDefault="00E50484" w:rsidP="00E50484">
      <w:pPr>
        <w:shd w:val="clear" w:color="auto" w:fill="FFFFFF"/>
        <w:spacing w:after="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E50484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Сведения о наличии общежития, интерната</w:t>
      </w:r>
    </w:p>
    <w:p w:rsidR="00E50484" w:rsidRPr="00E50484" w:rsidRDefault="00E50484" w:rsidP="00E50484">
      <w:pPr>
        <w:shd w:val="clear" w:color="auto" w:fill="FFFFFF"/>
        <w:spacing w:after="0" w:line="479" w:lineRule="atLeast"/>
        <w:outlineLvl w:val="1"/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</w:pPr>
      <w:r w:rsidRPr="000B0ABA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В МАОУ «Кичменгско-Городецкая средняя школа» общежития, интерната не имеется.</w:t>
      </w:r>
      <w:r w:rsidR="000B0ABA" w:rsidRPr="000B0ABA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 xml:space="preserve"> </w:t>
      </w:r>
      <w:r w:rsidR="000B0ABA" w:rsidRPr="000B0ABA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Плата за проживание не формируется.</w:t>
      </w:r>
    </w:p>
    <w:p w:rsidR="005D64F1" w:rsidRDefault="005D64F1">
      <w:bookmarkStart w:id="0" w:name="_GoBack"/>
      <w:bookmarkEnd w:id="0"/>
    </w:p>
    <w:sectPr w:rsidR="005D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84"/>
    <w:rsid w:val="000B0ABA"/>
    <w:rsid w:val="005D64F1"/>
    <w:rsid w:val="00E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Сведения о наличии общежития, интерната</vt:lpstr>
      <vt:lpstr>    В МАОУ «Кичменгско-Городецкая средняя школа» общежития, интерната не имеется.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</dc:creator>
  <cp:lastModifiedBy>LudmilaS</cp:lastModifiedBy>
  <cp:revision>2</cp:revision>
  <dcterms:created xsi:type="dcterms:W3CDTF">2024-10-31T12:12:00Z</dcterms:created>
  <dcterms:modified xsi:type="dcterms:W3CDTF">2024-10-31T12:15:00Z</dcterms:modified>
</cp:coreProperties>
</file>